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0B" w:rsidRPr="00842ADB" w:rsidRDefault="00842ADB" w:rsidP="0021580B">
      <w:pPr>
        <w:spacing w:after="0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2ADB">
        <w:rPr>
          <w:rFonts w:ascii="DFGothic-EB" w:eastAsia="DFGothic-EB" w:hint="eastAsia"/>
          <w:b/>
          <w:caps/>
          <w:noProof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6BCD5105" wp14:editId="3EAA0CF3">
            <wp:simplePos x="0" y="0"/>
            <wp:positionH relativeFrom="column">
              <wp:posOffset>3664585</wp:posOffset>
            </wp:positionH>
            <wp:positionV relativeFrom="paragraph">
              <wp:posOffset>344170</wp:posOffset>
            </wp:positionV>
            <wp:extent cx="3067050" cy="323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80B" w:rsidRPr="00842ADB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ДОСТАВКА СБОРНЫХ ГРУЗОВ ИЗ МОСКВЫ </w:t>
      </w:r>
      <w:r w:rsidR="00AB181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скорыми</w:t>
      </w:r>
      <w:r w:rsidR="0021580B" w:rsidRPr="00842ADB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ВАГОНАМИ </w:t>
      </w:r>
    </w:p>
    <w:p w:rsidR="0021580B" w:rsidRDefault="0021580B" w:rsidP="00FA0919">
      <w:pPr>
        <w:spacing w:after="0"/>
        <w:ind w:firstLine="1134"/>
        <w:rPr>
          <w:rFonts w:ascii="MS Mincho" w:eastAsia="MS Mincho" w:hAnsi="MS Mincho" w:cs="MS Mincho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2ADB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 ЗАБОРОМ ГРУЗА НА</w:t>
      </w:r>
      <w:r w:rsidR="009A4BCC" w:rsidRPr="009A4BCC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A091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ТЦ                                                                           </w:t>
      </w:r>
    </w:p>
    <w:p w:rsidR="003A1B81" w:rsidRDefault="003A1B81" w:rsidP="00FA0919">
      <w:pPr>
        <w:spacing w:after="0"/>
        <w:ind w:firstLine="1134"/>
        <w:rPr>
          <w:rFonts w:ascii="MS Mincho" w:eastAsia="MS Mincho" w:hAnsi="MS Mincho" w:cs="MS Mincho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horzAnchor="margin" w:tblpXSpec="right" w:tblpY="176"/>
        <w:tblW w:w="14950" w:type="dxa"/>
        <w:tblLayout w:type="fixed"/>
        <w:tblLook w:val="04A0" w:firstRow="1" w:lastRow="0" w:firstColumn="1" w:lastColumn="0" w:noHBand="0" w:noVBand="1"/>
      </w:tblPr>
      <w:tblGrid>
        <w:gridCol w:w="3516"/>
        <w:gridCol w:w="2334"/>
        <w:gridCol w:w="2494"/>
        <w:gridCol w:w="1879"/>
        <w:gridCol w:w="1701"/>
        <w:gridCol w:w="3026"/>
      </w:tblGrid>
      <w:tr w:rsidR="00DE1ABC" w:rsidRPr="00224F47" w:rsidTr="007D63B4">
        <w:trPr>
          <w:gridAfter w:val="1"/>
          <w:wAfter w:w="3026" w:type="dxa"/>
          <w:trHeight w:val="428"/>
        </w:trPr>
        <w:tc>
          <w:tcPr>
            <w:tcW w:w="351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BC" w:rsidRPr="00E35E23" w:rsidRDefault="00DE1ABC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E1ABC" w:rsidRPr="00842ADB" w:rsidRDefault="00DE1ABC" w:rsidP="0028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Пункт назначения  </w:t>
            </w:r>
            <w:r w:rsidRPr="00842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2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EC" w:rsidRDefault="008C07EC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DE1ABC" w:rsidRPr="008F7833" w:rsidRDefault="007D63B4" w:rsidP="0028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24F47">
              <w:rPr>
                <w:b/>
                <w:caps/>
                <w:noProof/>
                <w:sz w:val="32"/>
                <w:szCs w:val="32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67456" behindDoc="1" locked="0" layoutInCell="1" allowOverlap="1" wp14:anchorId="10B25AB3" wp14:editId="254E4F5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353695</wp:posOffset>
                  </wp:positionV>
                  <wp:extent cx="8070215" cy="3746500"/>
                  <wp:effectExtent l="514350" t="152400" r="0" b="1035050"/>
                  <wp:wrapNone/>
                  <wp:docPr id="29841" name="Рисунок 20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41" name="Рисунок 201" descr="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215" cy="37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225425" dist="50800" dir="5220000" algn="ctr">
                              <a:srgbClr val="000000">
                                <a:alpha val="0"/>
                              </a:srgbClr>
                            </a:outerShdw>
                          </a:effectLst>
                          <a:scene3d>
                            <a:camera prst="perspectiveFront" fov="3300000">
                              <a:rot lat="486000" lon="19530000" rev="174000"/>
                            </a:camera>
                            <a:lightRig rig="harsh" dir="t">
                              <a:rot lat="0" lon="0" rev="3000000"/>
                            </a:lightRig>
                          </a:scene3d>
                          <a:sp3d extrusionH="254000" contourW="19050" prstMaterial="translucentPowder">
                            <a:bevelT w="82550" h="44450" prst="angle"/>
                            <a:bevelB w="82550" h="44450" prst="angle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1ABC" w:rsidRPr="00842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Минимальная стоимость </w:t>
            </w:r>
            <w:r w:rsidR="00DE1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(₽)</w:t>
            </w:r>
            <w:r w:rsidR="00DE1ABC" w:rsidRPr="00842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BC" w:rsidRPr="00842ADB" w:rsidRDefault="00DE1ABC" w:rsidP="0028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 в пути (сутки) </w:t>
            </w:r>
            <w:r w:rsidRPr="00842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BC" w:rsidRPr="00842ADB" w:rsidRDefault="00DE1ABC" w:rsidP="0028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за 1 кг</w:t>
            </w:r>
            <w:r w:rsidRPr="00842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(₽)</w:t>
            </w:r>
            <w:r w:rsidRPr="00842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1ABC" w:rsidRPr="00842ADB" w:rsidRDefault="00DE1ABC" w:rsidP="0028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за 1</w:t>
            </w:r>
            <w:r w:rsidRPr="00842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842A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842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(₽)</w:t>
            </w:r>
            <w:r w:rsidRPr="00842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</w:tr>
      <w:tr w:rsidR="00DE1ABC" w:rsidRPr="00224F47" w:rsidTr="007D63B4">
        <w:trPr>
          <w:gridAfter w:val="1"/>
          <w:wAfter w:w="3026" w:type="dxa"/>
          <w:trHeight w:val="748"/>
        </w:trPr>
        <w:tc>
          <w:tcPr>
            <w:tcW w:w="35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BC" w:rsidRPr="00842ADB" w:rsidRDefault="00DE1ABC" w:rsidP="007D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BC" w:rsidRPr="00842ADB" w:rsidRDefault="00DE1ABC" w:rsidP="007D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BC" w:rsidRPr="00842ADB" w:rsidRDefault="00DE1ABC" w:rsidP="007D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BC" w:rsidRPr="00842ADB" w:rsidRDefault="00DE1ABC" w:rsidP="007D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1ABC" w:rsidRPr="00842ADB" w:rsidRDefault="00DE1ABC" w:rsidP="007D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E1ABC" w:rsidRPr="00224F47" w:rsidTr="007D63B4">
        <w:trPr>
          <w:gridAfter w:val="1"/>
          <w:wAfter w:w="3026" w:type="dxa"/>
          <w:trHeight w:val="335"/>
        </w:trPr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BC" w:rsidRPr="008F7833" w:rsidRDefault="00DE1ABC" w:rsidP="0028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7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Владивосток /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BC" w:rsidRPr="00E0170D" w:rsidRDefault="007A331B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BC" w:rsidRPr="00E0170D" w:rsidRDefault="00DE1ABC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0170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BC" w:rsidRPr="00E0170D" w:rsidRDefault="002913F4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1ABC" w:rsidRPr="00E0170D" w:rsidRDefault="002913F4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11025</w:t>
            </w:r>
          </w:p>
        </w:tc>
      </w:tr>
      <w:tr w:rsidR="00DE1ABC" w:rsidRPr="00224F47" w:rsidTr="007D63B4">
        <w:trPr>
          <w:gridAfter w:val="1"/>
          <w:wAfter w:w="3026" w:type="dxa"/>
          <w:trHeight w:val="304"/>
        </w:trPr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BC" w:rsidRPr="008F7833" w:rsidRDefault="00DE1ABC" w:rsidP="0028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7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Находка /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BC" w:rsidRPr="00E0170D" w:rsidRDefault="007A331B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BC" w:rsidRPr="00E0170D" w:rsidRDefault="00DE1ABC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0170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BC" w:rsidRPr="00E0170D" w:rsidRDefault="002913F4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1ABC" w:rsidRPr="00E0170D" w:rsidRDefault="002913F4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11700</w:t>
            </w:r>
          </w:p>
        </w:tc>
      </w:tr>
      <w:tr w:rsidR="00DE1ABC" w:rsidRPr="00224F47" w:rsidTr="007D63B4">
        <w:trPr>
          <w:gridAfter w:val="1"/>
          <w:wAfter w:w="3026" w:type="dxa"/>
          <w:trHeight w:val="286"/>
        </w:trPr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BC" w:rsidRPr="008F7833" w:rsidRDefault="00DE1ABC" w:rsidP="0028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7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Уссурийск /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BC" w:rsidRPr="00E0170D" w:rsidRDefault="007A331B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BC" w:rsidRPr="00E0170D" w:rsidRDefault="00DE1ABC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0170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BC" w:rsidRPr="00E0170D" w:rsidRDefault="002913F4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1ABC" w:rsidRPr="00E0170D" w:rsidRDefault="002913F4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11700</w:t>
            </w:r>
          </w:p>
        </w:tc>
      </w:tr>
      <w:tr w:rsidR="00DE1ABC" w:rsidRPr="00224F47" w:rsidTr="007D63B4">
        <w:trPr>
          <w:gridAfter w:val="1"/>
          <w:wAfter w:w="3026" w:type="dxa"/>
          <w:trHeight w:val="397"/>
        </w:trPr>
        <w:tc>
          <w:tcPr>
            <w:tcW w:w="3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BC" w:rsidRPr="008F7833" w:rsidRDefault="00DE1ABC" w:rsidP="0028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7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Хабаровск /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BC" w:rsidRPr="00E0170D" w:rsidRDefault="007A331B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BC" w:rsidRPr="00E0170D" w:rsidRDefault="00DE1ABC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0170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BC" w:rsidRPr="00E0170D" w:rsidRDefault="002913F4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E1ABC" w:rsidRPr="00E0170D" w:rsidRDefault="002913F4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11025</w:t>
            </w:r>
            <w:bookmarkStart w:id="0" w:name="_GoBack"/>
            <w:bookmarkEnd w:id="0"/>
          </w:p>
        </w:tc>
      </w:tr>
      <w:tr w:rsidR="003A1B81" w:rsidRPr="00224F47" w:rsidTr="007D63B4">
        <w:trPr>
          <w:trHeight w:val="779"/>
        </w:trPr>
        <w:tc>
          <w:tcPr>
            <w:tcW w:w="14950" w:type="dxa"/>
            <w:gridSpan w:val="6"/>
            <w:shd w:val="clear" w:color="auto" w:fill="auto"/>
            <w:vAlign w:val="center"/>
            <w:hideMark/>
          </w:tcPr>
          <w:p w:rsidR="003A1B81" w:rsidRPr="00CF2A8E" w:rsidRDefault="003A1B81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A1B81" w:rsidRPr="00CF2A8E" w:rsidRDefault="003A1B81" w:rsidP="007D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A1B81" w:rsidRPr="00842ADB" w:rsidRDefault="003A1B81" w:rsidP="0028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*Расчет</w:t>
            </w:r>
            <w:r w:rsidR="00DE1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стоимости перевозки производит</w:t>
            </w:r>
            <w:r w:rsidRPr="00842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ся по весу или объему груза, к оплате принимается наибольшая величина.</w:t>
            </w:r>
            <w:r w:rsidRPr="00842A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</w:tr>
    </w:tbl>
    <w:p w:rsidR="003A1B81" w:rsidRDefault="003A1B81" w:rsidP="009A4BCC">
      <w:pPr>
        <w:tabs>
          <w:tab w:val="center" w:pos="8127"/>
          <w:tab w:val="left" w:pos="10455"/>
        </w:tabs>
        <w:spacing w:after="0"/>
        <w:rPr>
          <w:rFonts w:ascii="Times New Roman" w:eastAsia="MS Mincho" w:hAnsi="Times New Roman" w:cs="Times New Roman"/>
          <w:i/>
          <w:sz w:val="16"/>
          <w:szCs w:val="16"/>
        </w:rPr>
      </w:pPr>
    </w:p>
    <w:p w:rsidR="003A1B81" w:rsidRDefault="003A1B81" w:rsidP="009A4BCC">
      <w:pPr>
        <w:tabs>
          <w:tab w:val="center" w:pos="8127"/>
          <w:tab w:val="left" w:pos="10455"/>
        </w:tabs>
        <w:spacing w:after="0"/>
        <w:rPr>
          <w:rFonts w:ascii="Times New Roman" w:eastAsia="MS Mincho" w:hAnsi="Times New Roman" w:cs="Times New Roman"/>
          <w:i/>
          <w:sz w:val="16"/>
          <w:szCs w:val="16"/>
        </w:rPr>
      </w:pPr>
    </w:p>
    <w:p w:rsidR="003A1B81" w:rsidRPr="00DE1ABC" w:rsidRDefault="003A1B81" w:rsidP="003A1B81">
      <w:pPr>
        <w:tabs>
          <w:tab w:val="center" w:pos="8127"/>
          <w:tab w:val="left" w:pos="10455"/>
        </w:tabs>
        <w:spacing w:after="0"/>
        <w:rPr>
          <w:rFonts w:ascii="Times New Roman" w:eastAsia="MS Mincho" w:hAnsi="Times New Roman" w:cs="Times New Roman"/>
          <w:i/>
          <w:sz w:val="16"/>
          <w:szCs w:val="16"/>
        </w:rPr>
      </w:pPr>
    </w:p>
    <w:p w:rsidR="003A1B81" w:rsidRPr="00DE1ABC" w:rsidRDefault="003A1B81" w:rsidP="003A1B81">
      <w:pPr>
        <w:tabs>
          <w:tab w:val="center" w:pos="8127"/>
          <w:tab w:val="left" w:pos="10455"/>
        </w:tabs>
        <w:spacing w:after="0"/>
        <w:rPr>
          <w:rFonts w:ascii="Times New Roman" w:eastAsia="MS Mincho" w:hAnsi="Times New Roman" w:cs="Times New Roman"/>
          <w:i/>
          <w:sz w:val="16"/>
          <w:szCs w:val="16"/>
        </w:rPr>
      </w:pPr>
    </w:p>
    <w:p w:rsidR="003A1B81" w:rsidRPr="00DE1ABC" w:rsidRDefault="003A1B81" w:rsidP="003A1B81">
      <w:pPr>
        <w:tabs>
          <w:tab w:val="center" w:pos="8127"/>
          <w:tab w:val="left" w:pos="10455"/>
        </w:tabs>
        <w:spacing w:after="0"/>
        <w:rPr>
          <w:rFonts w:ascii="Times New Roman" w:eastAsia="MS Mincho" w:hAnsi="Times New Roman" w:cs="Times New Roman"/>
          <w:i/>
          <w:sz w:val="16"/>
          <w:szCs w:val="16"/>
        </w:rPr>
      </w:pPr>
    </w:p>
    <w:p w:rsidR="003A1B81" w:rsidRPr="00DE1ABC" w:rsidRDefault="003A1B81" w:rsidP="003A1B81">
      <w:pPr>
        <w:tabs>
          <w:tab w:val="center" w:pos="8127"/>
          <w:tab w:val="left" w:pos="10455"/>
        </w:tabs>
        <w:spacing w:after="0"/>
        <w:rPr>
          <w:rFonts w:ascii="Times New Roman" w:eastAsia="MS Mincho" w:hAnsi="Times New Roman" w:cs="Times New Roman"/>
          <w:i/>
          <w:sz w:val="16"/>
          <w:szCs w:val="16"/>
        </w:rPr>
      </w:pPr>
    </w:p>
    <w:p w:rsidR="003A1B81" w:rsidRPr="00DE1ABC" w:rsidRDefault="003A1B81" w:rsidP="003A1B81">
      <w:pPr>
        <w:tabs>
          <w:tab w:val="center" w:pos="8127"/>
          <w:tab w:val="left" w:pos="10455"/>
        </w:tabs>
        <w:spacing w:after="0"/>
        <w:rPr>
          <w:rFonts w:ascii="Times New Roman" w:eastAsia="MS Mincho" w:hAnsi="Times New Roman" w:cs="Times New Roman"/>
          <w:i/>
          <w:sz w:val="16"/>
          <w:szCs w:val="16"/>
        </w:rPr>
      </w:pPr>
    </w:p>
    <w:p w:rsidR="003A1B81" w:rsidRPr="00DE1ABC" w:rsidRDefault="003A1B81" w:rsidP="003A1B81">
      <w:pPr>
        <w:tabs>
          <w:tab w:val="center" w:pos="8127"/>
          <w:tab w:val="left" w:pos="10455"/>
        </w:tabs>
        <w:spacing w:after="0"/>
        <w:rPr>
          <w:rFonts w:ascii="Times New Roman" w:eastAsia="MS Mincho" w:hAnsi="Times New Roman" w:cs="Times New Roman"/>
          <w:i/>
          <w:sz w:val="16"/>
          <w:szCs w:val="16"/>
        </w:rPr>
      </w:pPr>
    </w:p>
    <w:p w:rsidR="003A1B81" w:rsidRPr="00DE1ABC" w:rsidRDefault="003A1B81" w:rsidP="003A1B81">
      <w:pPr>
        <w:tabs>
          <w:tab w:val="center" w:pos="8127"/>
          <w:tab w:val="left" w:pos="10455"/>
        </w:tabs>
        <w:spacing w:after="0"/>
        <w:rPr>
          <w:rFonts w:ascii="Times New Roman" w:eastAsia="MS Mincho" w:hAnsi="Times New Roman" w:cs="Times New Roman"/>
          <w:i/>
          <w:sz w:val="16"/>
          <w:szCs w:val="16"/>
        </w:rPr>
      </w:pPr>
    </w:p>
    <w:p w:rsidR="003A1B81" w:rsidRPr="00DE1ABC" w:rsidRDefault="003A1B81" w:rsidP="003A1B81">
      <w:pPr>
        <w:tabs>
          <w:tab w:val="center" w:pos="8127"/>
          <w:tab w:val="left" w:pos="10455"/>
        </w:tabs>
        <w:spacing w:after="0"/>
        <w:rPr>
          <w:rFonts w:ascii="Times New Roman" w:eastAsia="MS Mincho" w:hAnsi="Times New Roman" w:cs="Times New Roman"/>
          <w:i/>
          <w:sz w:val="16"/>
          <w:szCs w:val="16"/>
        </w:rPr>
      </w:pPr>
    </w:p>
    <w:p w:rsidR="003A1B81" w:rsidRPr="00DE1ABC" w:rsidRDefault="003A1B81" w:rsidP="003A1B81">
      <w:pPr>
        <w:tabs>
          <w:tab w:val="center" w:pos="8127"/>
          <w:tab w:val="left" w:pos="10455"/>
        </w:tabs>
        <w:spacing w:after="0"/>
        <w:rPr>
          <w:rFonts w:ascii="Times New Roman" w:eastAsia="MS Mincho" w:hAnsi="Times New Roman" w:cs="Times New Roman"/>
          <w:i/>
          <w:sz w:val="16"/>
          <w:szCs w:val="16"/>
        </w:rPr>
      </w:pPr>
    </w:p>
    <w:p w:rsidR="003A1B81" w:rsidRPr="00DE1ABC" w:rsidRDefault="003A1B81" w:rsidP="003A1B81">
      <w:pPr>
        <w:tabs>
          <w:tab w:val="center" w:pos="8127"/>
          <w:tab w:val="left" w:pos="10455"/>
        </w:tabs>
        <w:spacing w:after="0"/>
        <w:rPr>
          <w:rFonts w:ascii="Times New Roman" w:eastAsia="MS Mincho" w:hAnsi="Times New Roman" w:cs="Times New Roman"/>
          <w:i/>
          <w:sz w:val="16"/>
          <w:szCs w:val="16"/>
        </w:rPr>
      </w:pPr>
    </w:p>
    <w:p w:rsidR="003A1B81" w:rsidRPr="00DE1ABC" w:rsidRDefault="003A1B81" w:rsidP="003A1B81">
      <w:pPr>
        <w:tabs>
          <w:tab w:val="center" w:pos="8127"/>
          <w:tab w:val="left" w:pos="10455"/>
        </w:tabs>
        <w:spacing w:after="0"/>
        <w:rPr>
          <w:rFonts w:ascii="Times New Roman" w:eastAsia="MS Mincho" w:hAnsi="Times New Roman" w:cs="Times New Roman"/>
          <w:i/>
          <w:sz w:val="16"/>
          <w:szCs w:val="16"/>
        </w:rPr>
      </w:pPr>
    </w:p>
    <w:p w:rsidR="003A1B81" w:rsidRPr="00DE1ABC" w:rsidRDefault="003A1B81" w:rsidP="003A1B81">
      <w:pPr>
        <w:tabs>
          <w:tab w:val="center" w:pos="8127"/>
          <w:tab w:val="left" w:pos="10455"/>
        </w:tabs>
        <w:spacing w:after="0"/>
        <w:rPr>
          <w:rFonts w:ascii="Times New Roman" w:eastAsia="MS Mincho" w:hAnsi="Times New Roman" w:cs="Times New Roman"/>
          <w:i/>
          <w:sz w:val="16"/>
          <w:szCs w:val="16"/>
        </w:rPr>
      </w:pPr>
    </w:p>
    <w:p w:rsidR="003A1B81" w:rsidRPr="00DE1ABC" w:rsidRDefault="003A1B81" w:rsidP="003A1B81">
      <w:pPr>
        <w:tabs>
          <w:tab w:val="center" w:pos="8127"/>
          <w:tab w:val="left" w:pos="10455"/>
        </w:tabs>
        <w:spacing w:after="0"/>
        <w:rPr>
          <w:rFonts w:ascii="Times New Roman" w:eastAsia="MS Mincho" w:hAnsi="Times New Roman" w:cs="Times New Roman"/>
          <w:i/>
          <w:sz w:val="16"/>
          <w:szCs w:val="16"/>
        </w:rPr>
      </w:pPr>
    </w:p>
    <w:p w:rsidR="003A1B81" w:rsidRPr="00DE1ABC" w:rsidRDefault="003A1B81" w:rsidP="003A1B81">
      <w:pPr>
        <w:tabs>
          <w:tab w:val="center" w:pos="8127"/>
          <w:tab w:val="left" w:pos="10455"/>
        </w:tabs>
        <w:spacing w:after="0"/>
        <w:rPr>
          <w:rFonts w:ascii="Times New Roman" w:eastAsia="MS Mincho" w:hAnsi="Times New Roman" w:cs="Times New Roman"/>
          <w:i/>
          <w:sz w:val="16"/>
          <w:szCs w:val="16"/>
        </w:rPr>
      </w:pPr>
    </w:p>
    <w:p w:rsidR="003A1B81" w:rsidRPr="003A1B81" w:rsidRDefault="003A1B81" w:rsidP="003A1B81">
      <w:pPr>
        <w:tabs>
          <w:tab w:val="center" w:pos="8127"/>
          <w:tab w:val="left" w:pos="10455"/>
        </w:tabs>
        <w:spacing w:after="0"/>
        <w:ind w:left="426" w:right="519"/>
        <w:rPr>
          <w:rFonts w:ascii="Times New Roman" w:eastAsia="MS Mincho" w:hAnsi="Times New Roman" w:cs="Times New Roman"/>
          <w:i/>
          <w:sz w:val="20"/>
          <w:szCs w:val="20"/>
        </w:rPr>
      </w:pPr>
      <w:r w:rsidRPr="003A1B81">
        <w:rPr>
          <w:rFonts w:ascii="Times New Roman" w:eastAsia="MS Mincho" w:hAnsi="Times New Roman" w:cs="Times New Roman"/>
          <w:i/>
          <w:sz w:val="16"/>
          <w:szCs w:val="16"/>
        </w:rPr>
        <w:t>*</w:t>
      </w:r>
      <w:r w:rsidRPr="003A1B81">
        <w:rPr>
          <w:rFonts w:ascii="Times New Roman" w:eastAsia="MS Mincho" w:hAnsi="Times New Roman" w:cs="Times New Roman"/>
          <w:i/>
          <w:sz w:val="20"/>
          <w:szCs w:val="20"/>
        </w:rPr>
        <w:t>Сроки доставки действительны с момента выхода транспортного средства.</w:t>
      </w:r>
    </w:p>
    <w:p w:rsidR="003A1B81" w:rsidRPr="00E35E23" w:rsidRDefault="003A1B81" w:rsidP="003A1B81">
      <w:pPr>
        <w:tabs>
          <w:tab w:val="center" w:pos="8127"/>
          <w:tab w:val="left" w:pos="10455"/>
        </w:tabs>
        <w:spacing w:after="0"/>
        <w:ind w:left="426" w:right="519"/>
        <w:rPr>
          <w:rFonts w:ascii="Times New Roman" w:eastAsia="MS Mincho" w:hAnsi="Times New Roman" w:cs="Times New Roman"/>
          <w:color w:val="FF0000"/>
          <w:sz w:val="20"/>
          <w:szCs w:val="20"/>
        </w:rPr>
      </w:pPr>
    </w:p>
    <w:p w:rsidR="003A1B81" w:rsidRPr="003A1B81" w:rsidRDefault="003A1B81" w:rsidP="003A1B81">
      <w:pPr>
        <w:tabs>
          <w:tab w:val="center" w:pos="8127"/>
          <w:tab w:val="left" w:pos="10455"/>
        </w:tabs>
        <w:spacing w:after="0"/>
        <w:ind w:left="426" w:right="519"/>
        <w:rPr>
          <w:rFonts w:ascii="Times New Roman" w:eastAsia="MS Mincho" w:hAnsi="Times New Roman" w:cs="Times New Roman"/>
          <w:i/>
          <w:sz w:val="20"/>
          <w:szCs w:val="20"/>
        </w:rPr>
      </w:pPr>
      <w:r w:rsidRPr="003A1B81">
        <w:rPr>
          <w:rFonts w:ascii="Times New Roman" w:eastAsia="MS Mincho" w:hAnsi="Times New Roman" w:cs="Times New Roman"/>
          <w:i/>
          <w:sz w:val="20"/>
          <w:szCs w:val="20"/>
        </w:rPr>
        <w:t>При расчете груза по объему, к реальному объему добавляется 7% (на укладку в вагоне).</w:t>
      </w:r>
    </w:p>
    <w:p w:rsidR="002860AD" w:rsidRDefault="002860AD" w:rsidP="003A1B81">
      <w:pPr>
        <w:tabs>
          <w:tab w:val="center" w:pos="8127"/>
          <w:tab w:val="left" w:pos="10455"/>
        </w:tabs>
        <w:spacing w:after="0"/>
        <w:ind w:left="426" w:right="519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3A1B81" w:rsidRPr="003A1B81" w:rsidRDefault="003A1B81" w:rsidP="003A1B81">
      <w:pPr>
        <w:tabs>
          <w:tab w:val="center" w:pos="8127"/>
          <w:tab w:val="left" w:pos="10455"/>
        </w:tabs>
        <w:spacing w:after="0"/>
        <w:ind w:left="426" w:right="519"/>
        <w:rPr>
          <w:rFonts w:ascii="Times New Roman" w:eastAsia="MS Mincho" w:hAnsi="Times New Roman" w:cs="Times New Roman"/>
          <w:i/>
          <w:sz w:val="20"/>
          <w:szCs w:val="20"/>
        </w:rPr>
      </w:pPr>
      <w:r w:rsidRPr="003A1B81">
        <w:rPr>
          <w:rFonts w:ascii="Times New Roman" w:eastAsia="MS Mincho" w:hAnsi="Times New Roman" w:cs="Times New Roman"/>
          <w:i/>
          <w:sz w:val="20"/>
          <w:szCs w:val="20"/>
        </w:rPr>
        <w:t>* ООО «Транс Трек-</w:t>
      </w:r>
      <w:proofErr w:type="gramStart"/>
      <w:r w:rsidRPr="003A1B81">
        <w:rPr>
          <w:rFonts w:ascii="Times New Roman" w:eastAsia="MS Mincho" w:hAnsi="Times New Roman" w:cs="Times New Roman"/>
          <w:i/>
          <w:sz w:val="20"/>
          <w:szCs w:val="20"/>
        </w:rPr>
        <w:t xml:space="preserve">ДВ»   </w:t>
      </w:r>
      <w:proofErr w:type="gramEnd"/>
      <w:r w:rsidRPr="003A1B81">
        <w:rPr>
          <w:rFonts w:ascii="Times New Roman" w:eastAsia="MS Mincho" w:hAnsi="Times New Roman" w:cs="Times New Roman"/>
          <w:i/>
          <w:sz w:val="20"/>
          <w:szCs w:val="20"/>
        </w:rPr>
        <w:t>не принимает к перевозке скорым поездом грузы: взрывчатые, радиоактивные, химически активные, ядовитые, огнеопасные, легковоспламеняющиеся грузы, самовозгорающиеся газы, жидкости и твердые вещества, вещества выделяющие горючие газы при взаимодействии с водой, а также пиротехнические материалы, и товары запрещенные к обороту – независимо от  вида упаковки груза.</w:t>
      </w:r>
    </w:p>
    <w:p w:rsidR="002860AD" w:rsidRDefault="002860AD" w:rsidP="009A4BCC">
      <w:pPr>
        <w:tabs>
          <w:tab w:val="center" w:pos="8127"/>
          <w:tab w:val="left" w:pos="10455"/>
        </w:tabs>
        <w:spacing w:after="0"/>
        <w:rPr>
          <w:rFonts w:ascii="Times New Roman" w:eastAsia="MS Mincho" w:hAnsi="Times New Roman" w:cs="Times New Roman"/>
          <w:i/>
          <w:sz w:val="16"/>
          <w:szCs w:val="16"/>
        </w:rPr>
      </w:pPr>
    </w:p>
    <w:p w:rsidR="002860AD" w:rsidRDefault="002860AD" w:rsidP="009A4BCC">
      <w:pPr>
        <w:tabs>
          <w:tab w:val="center" w:pos="8127"/>
          <w:tab w:val="left" w:pos="10455"/>
        </w:tabs>
        <w:spacing w:after="0"/>
        <w:rPr>
          <w:rFonts w:ascii="Times New Roman" w:eastAsia="MS Mincho" w:hAnsi="Times New Roman" w:cs="Times New Roman"/>
          <w:i/>
          <w:sz w:val="16"/>
          <w:szCs w:val="16"/>
        </w:rPr>
      </w:pPr>
    </w:p>
    <w:p w:rsidR="003A1B81" w:rsidRPr="003A1B81" w:rsidRDefault="007D63B4" w:rsidP="009A4BCC">
      <w:pPr>
        <w:tabs>
          <w:tab w:val="center" w:pos="8127"/>
          <w:tab w:val="left" w:pos="10455"/>
        </w:tabs>
        <w:spacing w:after="0"/>
        <w:rPr>
          <w:rFonts w:ascii="Times New Roman" w:eastAsia="MS Mincho" w:hAnsi="Times New Roman" w:cs="Times New Roman"/>
          <w:i/>
          <w:sz w:val="16"/>
          <w:szCs w:val="16"/>
          <w:lang w:val="en-US"/>
        </w:rPr>
      </w:pPr>
      <w:r w:rsidRPr="003761C4">
        <w:rPr>
          <w:rFonts w:ascii="Times New Roman" w:eastAsia="MS Mincho" w:hAnsi="Times New Roman" w:cs="Times New Roman"/>
          <w:noProof/>
          <w:color w:val="FF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00F07" wp14:editId="5EFD53FC">
                <wp:simplePos x="0" y="0"/>
                <wp:positionH relativeFrom="column">
                  <wp:posOffset>4134485</wp:posOffset>
                </wp:positionH>
                <wp:positionV relativeFrom="paragraph">
                  <wp:posOffset>140335</wp:posOffset>
                </wp:positionV>
                <wp:extent cx="6248400" cy="8953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3B4" w:rsidRPr="009C4DC6" w:rsidRDefault="007D63B4" w:rsidP="007D63B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C4DC6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Pr="009C4DC6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3761C4">
                              <w:rPr>
                                <w:b/>
                                <w:color w:val="FF0000"/>
                                <w:sz w:val="112"/>
                                <w:szCs w:val="11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+7-910-428-06-18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0F0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25.55pt;margin-top:11.05pt;width:492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" filled="f" stroked="f" strokeweight=".5pt">
                <v:textbox>
                  <w:txbxContent>
                    <w:p w:rsidR="007D63B4" w:rsidRPr="009C4DC6" w:rsidRDefault="007D63B4" w:rsidP="007D63B4">
                      <w:pPr>
                        <w:rPr>
                          <w:sz w:val="96"/>
                          <w:szCs w:val="96"/>
                        </w:rPr>
                      </w:pPr>
                      <w:r w:rsidRPr="009C4DC6"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Pr="009C4DC6">
                        <w:rPr>
                          <w:b/>
                          <w:color w:val="FF00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b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Pr="003761C4">
                        <w:rPr>
                          <w:b/>
                          <w:color w:val="FF0000"/>
                          <w:sz w:val="112"/>
                          <w:szCs w:val="11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+7-910-428-06-18</w:t>
                      </w:r>
                    </w:p>
                  </w:txbxContent>
                </v:textbox>
              </v:shape>
            </w:pict>
          </mc:Fallback>
        </mc:AlternateContent>
      </w:r>
      <w:r w:rsidRPr="00224F47">
        <w:rPr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62EF42DC" wp14:editId="0FE4CB3D">
            <wp:simplePos x="0" y="0"/>
            <wp:positionH relativeFrom="column">
              <wp:posOffset>159385</wp:posOffset>
            </wp:positionH>
            <wp:positionV relativeFrom="paragraph">
              <wp:posOffset>292735</wp:posOffset>
            </wp:positionV>
            <wp:extent cx="3849370" cy="825500"/>
            <wp:effectExtent l="0" t="57150" r="55880" b="165100"/>
            <wp:wrapNone/>
            <wp:docPr id="1" name="Рисунок 20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41" name="Рисунок 201" descr="logo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obliqueTopRight"/>
                      <a:lightRig rig="threePt" dir="t"/>
                    </a:scene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1B81" w:rsidRPr="003A1B81" w:rsidSect="0021580B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Gothic-EB">
    <w:charset w:val="80"/>
    <w:family w:val="auto"/>
    <w:pitch w:val="fixed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0B"/>
    <w:rsid w:val="00152836"/>
    <w:rsid w:val="00183110"/>
    <w:rsid w:val="0021580B"/>
    <w:rsid w:val="00224F47"/>
    <w:rsid w:val="002860AD"/>
    <w:rsid w:val="002913F4"/>
    <w:rsid w:val="003435B3"/>
    <w:rsid w:val="00350D62"/>
    <w:rsid w:val="003A1B81"/>
    <w:rsid w:val="00477987"/>
    <w:rsid w:val="006F5A9E"/>
    <w:rsid w:val="007702DE"/>
    <w:rsid w:val="007A331B"/>
    <w:rsid w:val="007D63B4"/>
    <w:rsid w:val="00842ADB"/>
    <w:rsid w:val="008C07EC"/>
    <w:rsid w:val="008F7833"/>
    <w:rsid w:val="009A4BCC"/>
    <w:rsid w:val="009D2E14"/>
    <w:rsid w:val="00AB108F"/>
    <w:rsid w:val="00AB181A"/>
    <w:rsid w:val="00B32151"/>
    <w:rsid w:val="00CC7C90"/>
    <w:rsid w:val="00CE324D"/>
    <w:rsid w:val="00CF2A8E"/>
    <w:rsid w:val="00DD5D8F"/>
    <w:rsid w:val="00DE1ABC"/>
    <w:rsid w:val="00E0170D"/>
    <w:rsid w:val="00E35E23"/>
    <w:rsid w:val="00F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8558"/>
  <w15:docId w15:val="{48F5E1F7-DE8D-4304-9542-7F7A3E5E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ТрансТрек-МСК</dc:creator>
  <cp:lastModifiedBy>Елена Пронина</cp:lastModifiedBy>
  <cp:revision>3</cp:revision>
  <cp:lastPrinted>2020-08-30T09:41:00Z</cp:lastPrinted>
  <dcterms:created xsi:type="dcterms:W3CDTF">2023-01-09T00:43:00Z</dcterms:created>
  <dcterms:modified xsi:type="dcterms:W3CDTF">2023-01-09T00:44:00Z</dcterms:modified>
</cp:coreProperties>
</file>